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CC0" w14:textId="77777777" w:rsidR="0066248D" w:rsidRDefault="0097655C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T</w:t>
      </w:r>
      <w:r w:rsidR="008E344D">
        <w:t>raining Plan</w:t>
      </w:r>
    </w:p>
    <w:p w14:paraId="7941B1BB" w14:textId="77777777" w:rsidR="005B534C" w:rsidRPr="008E344D" w:rsidRDefault="005B534C" w:rsidP="008E344D">
      <w:pPr>
        <w:pStyle w:val="BodyText"/>
      </w:pPr>
      <w:r w:rsidRPr="0098575F">
        <w:t xml:space="preserve">Use this plan with your </w:t>
      </w:r>
      <w:r w:rsidR="00617BDD">
        <w:t>Risk Control Action P</w:t>
      </w:r>
      <w:r w:rsidRPr="0098575F">
        <w:t>lan to identify the training needs at your workplace and help you meet your work health and safety responsibilities.</w:t>
      </w:r>
    </w:p>
    <w:p w14:paraId="684C46EC" w14:textId="77777777" w:rsidR="005B534C" w:rsidRDefault="005B534C" w:rsidP="008E344D">
      <w:pPr>
        <w:pStyle w:val="Heading2"/>
      </w:pPr>
      <w:r w:rsidRPr="0098575F">
        <w:t>Business name</w:t>
      </w:r>
    </w:p>
    <w:tbl>
      <w:tblPr>
        <w:tblStyle w:val="ListTable3-Accent3"/>
        <w:tblW w:w="0" w:type="auto"/>
        <w:tblBorders>
          <w:top w:val="single" w:sz="4" w:space="0" w:color="D1E5F3" w:themeColor="accent6"/>
          <w:left w:val="single" w:sz="4" w:space="0" w:color="D1E5F3" w:themeColor="accent6"/>
          <w:bottom w:val="single" w:sz="4" w:space="0" w:color="D1E5F3" w:themeColor="accent6"/>
          <w:right w:val="single" w:sz="4" w:space="0" w:color="D1E5F3" w:themeColor="accent6"/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1"/>
      </w:tblGrid>
      <w:tr w:rsidR="008E344D" w:rsidRPr="00561DE8" w14:paraId="15CC3D7E" w14:textId="77777777" w:rsidTr="00561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1" w:type="dxa"/>
            <w:tcBorders>
              <w:top w:val="single" w:sz="4" w:space="0" w:color="187FC3" w:themeColor="accent3"/>
              <w:left w:val="single" w:sz="4" w:space="0" w:color="187FC3" w:themeColor="accent3"/>
              <w:bottom w:val="single" w:sz="4" w:space="0" w:color="D1E5F3" w:themeColor="accent6"/>
              <w:right w:val="single" w:sz="4" w:space="0" w:color="D1E5F3" w:themeColor="accent6"/>
            </w:tcBorders>
          </w:tcPr>
          <w:p w14:paraId="5149AC77" w14:textId="77777777" w:rsidR="008E344D" w:rsidRPr="00561DE8" w:rsidRDefault="008E344D" w:rsidP="005B534C">
            <w:pPr>
              <w:spacing w:after="200"/>
              <w:rPr>
                <w:rFonts w:ascii="Arial" w:hAnsi="Arial" w:cs="Arial"/>
                <w:b w:val="0"/>
              </w:rPr>
            </w:pPr>
            <w:r w:rsidRPr="00561DE8">
              <w:rPr>
                <w:rFonts w:ascii="Arial" w:hAnsi="Arial" w:cs="Arial"/>
                <w:b w:val="0"/>
              </w:rPr>
              <w:t>Control action</w:t>
            </w:r>
          </w:p>
        </w:tc>
        <w:tc>
          <w:tcPr>
            <w:tcW w:w="2891" w:type="dxa"/>
            <w:tcBorders>
              <w:top w:val="single" w:sz="4" w:space="0" w:color="187FC3" w:themeColor="accent3"/>
              <w:left w:val="single" w:sz="4" w:space="0" w:color="D1E5F3" w:themeColor="accent6"/>
              <w:bottom w:val="single" w:sz="4" w:space="0" w:color="D1E5F3" w:themeColor="accent6"/>
              <w:right w:val="single" w:sz="4" w:space="0" w:color="D1E5F3" w:themeColor="accent6"/>
            </w:tcBorders>
          </w:tcPr>
          <w:p w14:paraId="126A3E2E" w14:textId="77777777" w:rsidR="008E344D" w:rsidRPr="00561DE8" w:rsidRDefault="00561DE8" w:rsidP="005B534C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61DE8">
              <w:rPr>
                <w:rFonts w:ascii="Arial" w:hAnsi="Arial" w:cs="Arial"/>
                <w:b w:val="0"/>
              </w:rPr>
              <w:t>Training required</w:t>
            </w:r>
          </w:p>
        </w:tc>
        <w:tc>
          <w:tcPr>
            <w:tcW w:w="2891" w:type="dxa"/>
            <w:tcBorders>
              <w:top w:val="single" w:sz="4" w:space="0" w:color="187FC3" w:themeColor="accent3"/>
              <w:left w:val="single" w:sz="4" w:space="0" w:color="D1E5F3" w:themeColor="accent6"/>
              <w:bottom w:val="single" w:sz="4" w:space="0" w:color="D1E5F3" w:themeColor="accent6"/>
              <w:right w:val="single" w:sz="4" w:space="0" w:color="D1E5F3" w:themeColor="accent6"/>
            </w:tcBorders>
          </w:tcPr>
          <w:p w14:paraId="10E0223C" w14:textId="77777777" w:rsidR="008E344D" w:rsidRPr="00561DE8" w:rsidRDefault="00865E96" w:rsidP="008E344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Who needs training</w:t>
            </w:r>
          </w:p>
        </w:tc>
        <w:tc>
          <w:tcPr>
            <w:tcW w:w="2891" w:type="dxa"/>
            <w:tcBorders>
              <w:top w:val="single" w:sz="4" w:space="0" w:color="187FC3" w:themeColor="accent3"/>
              <w:left w:val="single" w:sz="4" w:space="0" w:color="D1E5F3" w:themeColor="accent6"/>
              <w:bottom w:val="single" w:sz="4" w:space="0" w:color="D1E5F3" w:themeColor="accent6"/>
              <w:right w:val="single" w:sz="4" w:space="0" w:color="D1E5F3" w:themeColor="accent6"/>
            </w:tcBorders>
          </w:tcPr>
          <w:p w14:paraId="018E2221" w14:textId="77777777" w:rsidR="008E344D" w:rsidRPr="00561DE8" w:rsidRDefault="00865E96" w:rsidP="00561DE8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How</w:t>
            </w:r>
          </w:p>
        </w:tc>
        <w:tc>
          <w:tcPr>
            <w:tcW w:w="2891" w:type="dxa"/>
            <w:tcBorders>
              <w:top w:val="single" w:sz="4" w:space="0" w:color="187FC3" w:themeColor="accent3"/>
              <w:left w:val="single" w:sz="4" w:space="0" w:color="D1E5F3" w:themeColor="accent6"/>
              <w:bottom w:val="single" w:sz="4" w:space="0" w:color="D1E5F3" w:themeColor="accent6"/>
              <w:right w:val="single" w:sz="4" w:space="0" w:color="187FC3" w:themeColor="accent3"/>
            </w:tcBorders>
          </w:tcPr>
          <w:p w14:paraId="44C006A8" w14:textId="77777777" w:rsidR="008E344D" w:rsidRPr="00561DE8" w:rsidRDefault="00561DE8" w:rsidP="00561DE8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61DE8">
              <w:rPr>
                <w:rFonts w:ascii="Arial" w:hAnsi="Arial" w:cs="Arial"/>
                <w:b w:val="0"/>
              </w:rPr>
              <w:t>By w</w:t>
            </w:r>
            <w:r w:rsidR="00865E96">
              <w:rPr>
                <w:rFonts w:ascii="Arial" w:hAnsi="Arial" w:cs="Arial"/>
                <w:b w:val="0"/>
              </w:rPr>
              <w:t>hen</w:t>
            </w:r>
          </w:p>
        </w:tc>
      </w:tr>
      <w:tr w:rsidR="008E344D" w:rsidRPr="005B074E" w14:paraId="7304B09E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D1E5F3" w:themeColor="accent6"/>
              <w:bottom w:val="none" w:sz="0" w:space="0" w:color="auto"/>
              <w:right w:val="none" w:sz="0" w:space="0" w:color="auto"/>
            </w:tcBorders>
          </w:tcPr>
          <w:p w14:paraId="575FBD46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none" w:sz="0" w:space="0" w:color="auto"/>
            </w:tcBorders>
          </w:tcPr>
          <w:p w14:paraId="0EED109B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none" w:sz="0" w:space="0" w:color="auto"/>
            </w:tcBorders>
          </w:tcPr>
          <w:p w14:paraId="37A2CC8C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none" w:sz="0" w:space="0" w:color="auto"/>
            </w:tcBorders>
          </w:tcPr>
          <w:p w14:paraId="7B8DE036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none" w:sz="0" w:space="0" w:color="auto"/>
            </w:tcBorders>
          </w:tcPr>
          <w:p w14:paraId="0CDF7128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30C3B44E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15F89A3B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D419495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7EE1F73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5395A6A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44E73F7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33845AF1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E8EB8D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8A16A8C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53814D08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2751362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00756A87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07528446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77A1953B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CE7014B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5295811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E243208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DA03D09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74195CAC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A92A9B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0BD42021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63E13EB8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5330038A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404B825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44E3421F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0C052ECB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DE0E269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75AA69D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BB6D862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0981179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3A897860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6C8011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67A0017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1624C1F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30F0BF8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134AE03E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12256C9E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46DBCA26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8E6F462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F3A58F9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C742E96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02BFA12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7BF3AD10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C4A857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537ADB42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B3A6206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9CF3AFF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1E173908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0E9C204E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4E4331C1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2D8852B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779841C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BCDF693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7792C0F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1EBF52EC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0168C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0BDB3E7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8AB83D9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66EE215A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58826DE8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3F7BD351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2CDCE1F5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0D52CA7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D1EC26E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015E5E8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321B726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306ADAD7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66B235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5ACF5552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5F092239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C72D313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5C186F18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4914AF13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0E5A2BE5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452B61A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420C8FA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8CB0E3D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0EE17D3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3E2A715F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8D594D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EA7A567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008156BC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CE91693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15141305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5AD3B33C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sz="4" w:space="0" w:color="D1E5F3" w:themeColor="accent6"/>
              <w:right w:val="none" w:sz="0" w:space="0" w:color="auto"/>
            </w:tcBorders>
          </w:tcPr>
          <w:p w14:paraId="7D4C1915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D1E5F3" w:themeColor="accent6"/>
            </w:tcBorders>
          </w:tcPr>
          <w:p w14:paraId="6B6B3715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D1E5F3" w:themeColor="accent6"/>
            </w:tcBorders>
          </w:tcPr>
          <w:p w14:paraId="0B2D1598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D1E5F3" w:themeColor="accent6"/>
            </w:tcBorders>
          </w:tcPr>
          <w:p w14:paraId="5BA23086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D1E5F3" w:themeColor="accent6"/>
            </w:tcBorders>
          </w:tcPr>
          <w:p w14:paraId="782C6961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42862E13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068FEE86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5ABE4978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511562AD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3C7757C5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496F0100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A256E9" w14:textId="77777777" w:rsidR="008E344D" w:rsidRPr="00561DE8" w:rsidRDefault="008E344D" w:rsidP="00561DE8">
      <w:pPr>
        <w:spacing w:before="0" w:after="0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sectPr w:rsidR="008E344D" w:rsidRPr="00561DE8" w:rsidSect="008E344D">
      <w:headerReference w:type="even" r:id="rId8"/>
      <w:footerReference w:type="default" r:id="rId9"/>
      <w:headerReference w:type="first" r:id="rId10"/>
      <w:pgSz w:w="16838" w:h="11906" w:orient="landscape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A34A" w14:textId="77777777" w:rsidR="00725791" w:rsidRDefault="00725791" w:rsidP="00185154">
      <w:r>
        <w:separator/>
      </w:r>
    </w:p>
    <w:p w14:paraId="523F5008" w14:textId="77777777" w:rsidR="00725791" w:rsidRDefault="00725791"/>
  </w:endnote>
  <w:endnote w:type="continuationSeparator" w:id="0">
    <w:p w14:paraId="09C2BB2E" w14:textId="77777777" w:rsidR="00725791" w:rsidRDefault="00725791" w:rsidP="00185154">
      <w:r>
        <w:continuationSeparator/>
      </w:r>
    </w:p>
    <w:p w14:paraId="0E938132" w14:textId="77777777"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panose1 w:val="020B0403030504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AF5D" w14:textId="77777777" w:rsidR="00C15BD3" w:rsidRPr="00EC3650" w:rsidRDefault="00EC3650" w:rsidP="00EC3650">
    <w:pPr>
      <w:pStyle w:val="Footer"/>
      <w:tabs>
        <w:tab w:val="right" w:pos="10466"/>
      </w:tabs>
      <w:rPr>
        <w:color w:val="C1A7E2"/>
      </w:rPr>
    </w:pPr>
    <w:r>
      <w:rPr>
        <w:color w:val="1D428A"/>
      </w:rPr>
      <w:t xml:space="preserve">For assistance visit </w:t>
    </w:r>
    <w:r>
      <w:rPr>
        <w:b/>
        <w:color w:val="1D428A"/>
      </w:rPr>
      <w:t>safework.sa.gov.au/freeadvice</w:t>
    </w:r>
    <w:r>
      <w:rPr>
        <w:color w:val="1D428A"/>
      </w:rPr>
      <w:t xml:space="preserve"> or call </w:t>
    </w:r>
    <w:r>
      <w:rPr>
        <w:b/>
        <w:color w:val="1D428A"/>
      </w:rPr>
      <w:t>1300 365 255</w:t>
    </w:r>
  </w:p>
  <w:p w14:paraId="25E273EE" w14:textId="77777777"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F179" w14:textId="77777777" w:rsidR="00725791" w:rsidRDefault="00725791" w:rsidP="00185154">
      <w:r>
        <w:separator/>
      </w:r>
    </w:p>
    <w:p w14:paraId="42F89E13" w14:textId="77777777" w:rsidR="00725791" w:rsidRDefault="00725791"/>
  </w:footnote>
  <w:footnote w:type="continuationSeparator" w:id="0">
    <w:p w14:paraId="4A4809FE" w14:textId="77777777" w:rsidR="00725791" w:rsidRDefault="00725791" w:rsidP="00185154">
      <w:r>
        <w:continuationSeparator/>
      </w:r>
    </w:p>
    <w:p w14:paraId="48B4412C" w14:textId="77777777"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0A50" w14:textId="77777777" w:rsidR="007E5076" w:rsidRDefault="00BD693D">
    <w:pPr>
      <w:pStyle w:val="Header"/>
    </w:pPr>
    <w:r>
      <w:rPr>
        <w:noProof/>
      </w:rPr>
      <w:pict w14:anchorId="34EC7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A7E" w14:textId="77777777" w:rsidR="007E5076" w:rsidRDefault="00BD693D">
    <w:pPr>
      <w:pStyle w:val="Header"/>
    </w:pPr>
    <w:r>
      <w:rPr>
        <w:noProof/>
      </w:rPr>
      <w:pict w14:anchorId="6F858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 w16cid:durableId="773669738">
    <w:abstractNumId w:val="4"/>
  </w:num>
  <w:num w:numId="2" w16cid:durableId="639310786">
    <w:abstractNumId w:val="14"/>
  </w:num>
  <w:num w:numId="3" w16cid:durableId="508567609">
    <w:abstractNumId w:val="8"/>
  </w:num>
  <w:num w:numId="4" w16cid:durableId="526139166">
    <w:abstractNumId w:val="18"/>
  </w:num>
  <w:num w:numId="5" w16cid:durableId="941181010">
    <w:abstractNumId w:val="1"/>
  </w:num>
  <w:num w:numId="6" w16cid:durableId="1299800171">
    <w:abstractNumId w:val="5"/>
  </w:num>
  <w:num w:numId="7" w16cid:durableId="1419476759">
    <w:abstractNumId w:val="21"/>
  </w:num>
  <w:num w:numId="8" w16cid:durableId="1443381048">
    <w:abstractNumId w:val="9"/>
  </w:num>
  <w:num w:numId="9" w16cid:durableId="855463253">
    <w:abstractNumId w:val="7"/>
  </w:num>
  <w:num w:numId="10" w16cid:durableId="1332874429">
    <w:abstractNumId w:val="10"/>
  </w:num>
  <w:num w:numId="11" w16cid:durableId="408505159">
    <w:abstractNumId w:val="23"/>
  </w:num>
  <w:num w:numId="12" w16cid:durableId="1346664459">
    <w:abstractNumId w:val="25"/>
  </w:num>
  <w:num w:numId="13" w16cid:durableId="349845128">
    <w:abstractNumId w:val="24"/>
  </w:num>
  <w:num w:numId="14" w16cid:durableId="46682099">
    <w:abstractNumId w:val="2"/>
  </w:num>
  <w:num w:numId="15" w16cid:durableId="1069498919">
    <w:abstractNumId w:val="3"/>
  </w:num>
  <w:num w:numId="16" w16cid:durableId="1674602429">
    <w:abstractNumId w:val="19"/>
  </w:num>
  <w:num w:numId="17" w16cid:durableId="946690970">
    <w:abstractNumId w:val="22"/>
  </w:num>
  <w:num w:numId="18" w16cid:durableId="1761367801">
    <w:abstractNumId w:val="6"/>
  </w:num>
  <w:num w:numId="19" w16cid:durableId="1810241404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1029450811">
    <w:abstractNumId w:val="20"/>
  </w:num>
  <w:num w:numId="21" w16cid:durableId="1267230517">
    <w:abstractNumId w:val="13"/>
  </w:num>
  <w:num w:numId="22" w16cid:durableId="2079984101">
    <w:abstractNumId w:val="0"/>
  </w:num>
  <w:num w:numId="23" w16cid:durableId="1710571487">
    <w:abstractNumId w:val="11"/>
  </w:num>
  <w:num w:numId="24" w16cid:durableId="1881165933">
    <w:abstractNumId w:val="11"/>
  </w:num>
  <w:num w:numId="25" w16cid:durableId="654845905">
    <w:abstractNumId w:val="11"/>
  </w:num>
  <w:num w:numId="26" w16cid:durableId="254218049">
    <w:abstractNumId w:val="12"/>
  </w:num>
  <w:num w:numId="27" w16cid:durableId="948007857">
    <w:abstractNumId w:val="10"/>
  </w:num>
  <w:num w:numId="28" w16cid:durableId="508181062">
    <w:abstractNumId w:val="10"/>
  </w:num>
  <w:num w:numId="29" w16cid:durableId="8996960">
    <w:abstractNumId w:val="11"/>
  </w:num>
  <w:num w:numId="30" w16cid:durableId="201984316">
    <w:abstractNumId w:val="20"/>
  </w:num>
  <w:num w:numId="31" w16cid:durableId="638460356">
    <w:abstractNumId w:val="13"/>
  </w:num>
  <w:num w:numId="32" w16cid:durableId="1378310996">
    <w:abstractNumId w:val="0"/>
  </w:num>
  <w:num w:numId="33" w16cid:durableId="1510481782">
    <w:abstractNumId w:val="2"/>
  </w:num>
  <w:num w:numId="34" w16cid:durableId="1292785988">
    <w:abstractNumId w:val="2"/>
  </w:num>
  <w:num w:numId="35" w16cid:durableId="1905991125">
    <w:abstractNumId w:val="2"/>
  </w:num>
  <w:num w:numId="36" w16cid:durableId="1205218683">
    <w:abstractNumId w:val="2"/>
  </w:num>
  <w:num w:numId="37" w16cid:durableId="1074738373">
    <w:abstractNumId w:val="17"/>
  </w:num>
  <w:num w:numId="38" w16cid:durableId="35003116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1DE8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74E"/>
    <w:rsid w:val="005B0C40"/>
    <w:rsid w:val="005B534C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17BDD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22D8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65E96"/>
    <w:rsid w:val="008778FD"/>
    <w:rsid w:val="0088162C"/>
    <w:rsid w:val="008819BF"/>
    <w:rsid w:val="00881D07"/>
    <w:rsid w:val="0088324B"/>
    <w:rsid w:val="00883661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344D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55C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693D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14A7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3650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6C09303F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EE89-E903-4FD0-BA31-3EBB4AB7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Steps to Safety - Training Plan</dc:title>
  <dc:subject/>
  <dc:creator>Kim Hansen</dc:creator>
  <cp:keywords/>
  <dc:description/>
  <cp:lastModifiedBy>Hansen, Kim (DTF)</cp:lastModifiedBy>
  <cp:revision>3</cp:revision>
  <cp:lastPrinted>2019-04-15T02:21:00Z</cp:lastPrinted>
  <dcterms:created xsi:type="dcterms:W3CDTF">2020-07-28T02:58:00Z</dcterms:created>
  <dcterms:modified xsi:type="dcterms:W3CDTF">2022-05-17T00:36:00Z</dcterms:modified>
</cp:coreProperties>
</file>